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79" w:rsidRPr="00162FED" w:rsidRDefault="00794272" w:rsidP="0089497D">
      <w:pPr>
        <w:spacing w:after="0" w:line="240" w:lineRule="auto"/>
        <w:jc w:val="center"/>
        <w:rPr>
          <w:b/>
          <w:sz w:val="28"/>
          <w:szCs w:val="28"/>
        </w:rPr>
      </w:pPr>
      <w:r w:rsidRPr="00162FED">
        <w:rPr>
          <w:b/>
          <w:sz w:val="28"/>
          <w:szCs w:val="28"/>
        </w:rPr>
        <w:t>NO</w:t>
      </w:r>
      <w:bookmarkStart w:id="0" w:name="_GoBack"/>
      <w:bookmarkEnd w:id="0"/>
      <w:r w:rsidRPr="00162FED">
        <w:rPr>
          <w:b/>
          <w:sz w:val="28"/>
          <w:szCs w:val="28"/>
        </w:rPr>
        <w:t>TICE OF FINDING OF NO SIGNIFICANT IMPACT AND</w:t>
      </w:r>
    </w:p>
    <w:p w:rsidR="00794272" w:rsidRPr="00162FED" w:rsidRDefault="00794272" w:rsidP="0089497D">
      <w:pPr>
        <w:spacing w:after="0" w:line="240" w:lineRule="auto"/>
        <w:jc w:val="center"/>
        <w:rPr>
          <w:b/>
          <w:sz w:val="28"/>
          <w:szCs w:val="28"/>
        </w:rPr>
      </w:pPr>
      <w:r w:rsidRPr="00162FED">
        <w:rPr>
          <w:b/>
          <w:sz w:val="28"/>
          <w:szCs w:val="28"/>
        </w:rPr>
        <w:t>NOTICE OF INTENT TO REQUEST RELEASE OF FUNDS</w:t>
      </w:r>
    </w:p>
    <w:p w:rsidR="00794272" w:rsidRDefault="00794272" w:rsidP="00794272">
      <w:pPr>
        <w:rPr>
          <w:sz w:val="28"/>
          <w:szCs w:val="28"/>
        </w:rPr>
      </w:pPr>
    </w:p>
    <w:p w:rsidR="00794272" w:rsidRPr="00162FED" w:rsidRDefault="003C5E23" w:rsidP="0089497D">
      <w:pPr>
        <w:spacing w:after="0" w:line="240" w:lineRule="auto"/>
        <w:rPr>
          <w:sz w:val="24"/>
          <w:szCs w:val="24"/>
        </w:rPr>
      </w:pPr>
      <w:r>
        <w:rPr>
          <w:sz w:val="24"/>
          <w:szCs w:val="24"/>
        </w:rPr>
        <w:t xml:space="preserve">April </w:t>
      </w:r>
      <w:r w:rsidR="0089497D">
        <w:rPr>
          <w:sz w:val="24"/>
          <w:szCs w:val="24"/>
        </w:rPr>
        <w:t>15</w:t>
      </w:r>
      <w:r w:rsidR="00162FED" w:rsidRPr="00162FED">
        <w:rPr>
          <w:sz w:val="24"/>
          <w:szCs w:val="24"/>
        </w:rPr>
        <w:t>, 2021</w:t>
      </w:r>
    </w:p>
    <w:p w:rsidR="00794272" w:rsidRPr="00162FED" w:rsidRDefault="00794272" w:rsidP="0089497D">
      <w:pPr>
        <w:spacing w:after="0" w:line="240" w:lineRule="auto"/>
        <w:rPr>
          <w:sz w:val="24"/>
          <w:szCs w:val="24"/>
        </w:rPr>
      </w:pPr>
      <w:r w:rsidRPr="00162FED">
        <w:rPr>
          <w:sz w:val="24"/>
          <w:szCs w:val="24"/>
        </w:rPr>
        <w:t>Smithfield City</w:t>
      </w:r>
    </w:p>
    <w:p w:rsidR="00794272" w:rsidRPr="00162FED" w:rsidRDefault="00794272" w:rsidP="0089497D">
      <w:pPr>
        <w:spacing w:after="0" w:line="240" w:lineRule="auto"/>
        <w:rPr>
          <w:sz w:val="24"/>
          <w:szCs w:val="24"/>
        </w:rPr>
      </w:pPr>
      <w:r w:rsidRPr="00162FED">
        <w:rPr>
          <w:sz w:val="24"/>
          <w:szCs w:val="24"/>
        </w:rPr>
        <w:t xml:space="preserve">96 South Main St. </w:t>
      </w:r>
    </w:p>
    <w:p w:rsidR="00794272" w:rsidRPr="00162FED" w:rsidRDefault="00794272" w:rsidP="0089497D">
      <w:pPr>
        <w:spacing w:after="0" w:line="240" w:lineRule="auto"/>
        <w:rPr>
          <w:sz w:val="24"/>
          <w:szCs w:val="24"/>
        </w:rPr>
      </w:pPr>
      <w:r w:rsidRPr="00162FED">
        <w:rPr>
          <w:sz w:val="24"/>
          <w:szCs w:val="24"/>
        </w:rPr>
        <w:t>Smithfield, Utah. 84335</w:t>
      </w:r>
    </w:p>
    <w:p w:rsidR="00794272" w:rsidRDefault="00794272" w:rsidP="0089497D">
      <w:pPr>
        <w:spacing w:after="0" w:line="240" w:lineRule="auto"/>
        <w:rPr>
          <w:sz w:val="24"/>
          <w:szCs w:val="24"/>
        </w:rPr>
      </w:pPr>
      <w:r w:rsidRPr="00162FED">
        <w:rPr>
          <w:sz w:val="24"/>
          <w:szCs w:val="24"/>
        </w:rPr>
        <w:t>435-563-6226</w:t>
      </w:r>
    </w:p>
    <w:p w:rsidR="00F265F2" w:rsidRPr="00162FED" w:rsidRDefault="00F265F2" w:rsidP="00794272">
      <w:pPr>
        <w:rPr>
          <w:sz w:val="24"/>
          <w:szCs w:val="24"/>
        </w:rPr>
      </w:pPr>
    </w:p>
    <w:p w:rsidR="00E207A7" w:rsidRPr="00162FED" w:rsidRDefault="00794272" w:rsidP="00794272">
      <w:pPr>
        <w:rPr>
          <w:sz w:val="24"/>
          <w:szCs w:val="24"/>
        </w:rPr>
      </w:pPr>
      <w:r w:rsidRPr="00162FED">
        <w:rPr>
          <w:sz w:val="24"/>
          <w:szCs w:val="24"/>
        </w:rPr>
        <w:t>These notices shall satisfy two separate but related procedural requirements for activities to be undertaken by Smithfield City and Neighborhood Non-Profit Housing Corporation</w:t>
      </w:r>
      <w:r w:rsidR="00162FED" w:rsidRPr="00162FED">
        <w:rPr>
          <w:sz w:val="24"/>
          <w:szCs w:val="24"/>
        </w:rPr>
        <w:t xml:space="preserve"> </w:t>
      </w:r>
      <w:r w:rsidR="0088130C">
        <w:rPr>
          <w:sz w:val="24"/>
          <w:szCs w:val="24"/>
        </w:rPr>
        <w:t xml:space="preserve">(NNHC) </w:t>
      </w:r>
      <w:r w:rsidR="00162FED" w:rsidRPr="00162FED">
        <w:rPr>
          <w:sz w:val="24"/>
          <w:szCs w:val="24"/>
        </w:rPr>
        <w:t>in Cache County, Utah.</w:t>
      </w:r>
    </w:p>
    <w:p w:rsidR="00162FED" w:rsidRDefault="00162FED" w:rsidP="00794272">
      <w:pPr>
        <w:rPr>
          <w:b/>
          <w:sz w:val="28"/>
          <w:szCs w:val="28"/>
        </w:rPr>
      </w:pPr>
      <w:r w:rsidRPr="00162FED">
        <w:rPr>
          <w:b/>
          <w:sz w:val="28"/>
          <w:szCs w:val="28"/>
        </w:rPr>
        <w:t>REQUEST FOR RELEASE OF FUNDS</w:t>
      </w:r>
    </w:p>
    <w:p w:rsidR="005B7A4F" w:rsidRDefault="00162FED" w:rsidP="00794272">
      <w:pPr>
        <w:rPr>
          <w:sz w:val="24"/>
          <w:szCs w:val="24"/>
        </w:rPr>
      </w:pPr>
      <w:r w:rsidRPr="00162FED">
        <w:rPr>
          <w:sz w:val="24"/>
          <w:szCs w:val="24"/>
        </w:rPr>
        <w:t>On or about</w:t>
      </w:r>
      <w:r w:rsidR="004B639F">
        <w:rPr>
          <w:sz w:val="24"/>
          <w:szCs w:val="24"/>
        </w:rPr>
        <w:t xml:space="preserve"> </w:t>
      </w:r>
      <w:r w:rsidR="0089497D">
        <w:rPr>
          <w:sz w:val="24"/>
          <w:szCs w:val="24"/>
        </w:rPr>
        <w:t xml:space="preserve">May 3, 2021, </w:t>
      </w:r>
      <w:r w:rsidR="0031371B">
        <w:rPr>
          <w:sz w:val="24"/>
          <w:szCs w:val="24"/>
        </w:rPr>
        <w:t>the City of Smithfield</w:t>
      </w:r>
      <w:r w:rsidR="00F324D4">
        <w:rPr>
          <w:sz w:val="24"/>
          <w:szCs w:val="24"/>
        </w:rPr>
        <w:t>,</w:t>
      </w:r>
      <w:r w:rsidR="0031371B">
        <w:rPr>
          <w:sz w:val="24"/>
          <w:szCs w:val="24"/>
        </w:rPr>
        <w:t xml:space="preserve"> Utah,</w:t>
      </w:r>
      <w:r w:rsidR="00F324D4">
        <w:rPr>
          <w:sz w:val="24"/>
          <w:szCs w:val="24"/>
        </w:rPr>
        <w:t xml:space="preserve"> will submit a request to the State of Utah, Department of W</w:t>
      </w:r>
      <w:r w:rsidR="002B1606">
        <w:rPr>
          <w:sz w:val="24"/>
          <w:szCs w:val="24"/>
        </w:rPr>
        <w:t>orkforce Services, Housing and C</w:t>
      </w:r>
      <w:r w:rsidR="00F324D4">
        <w:rPr>
          <w:sz w:val="24"/>
          <w:szCs w:val="24"/>
        </w:rPr>
        <w:t xml:space="preserve">ommunity Development Division (HCD) for the release of Community Development Block Grant Funds (CDBG) under Title I of the Housing and Community Development Act of 1974 (PL93-383) </w:t>
      </w:r>
      <w:r w:rsidR="00AC0587">
        <w:rPr>
          <w:sz w:val="24"/>
          <w:szCs w:val="24"/>
        </w:rPr>
        <w:t xml:space="preserve">to undertake the </w:t>
      </w:r>
      <w:r w:rsidR="00331073">
        <w:rPr>
          <w:sz w:val="24"/>
          <w:szCs w:val="24"/>
        </w:rPr>
        <w:t>project known a</w:t>
      </w:r>
      <w:r w:rsidR="0089497D">
        <w:rPr>
          <w:sz w:val="24"/>
          <w:szCs w:val="24"/>
        </w:rPr>
        <w:t>s Smithfield Pointe Development f</w:t>
      </w:r>
      <w:r w:rsidR="00331073">
        <w:rPr>
          <w:sz w:val="24"/>
          <w:szCs w:val="24"/>
        </w:rPr>
        <w:t xml:space="preserve">or the purpose of developing a residential housing community. </w:t>
      </w:r>
      <w:r w:rsidR="00F87BF7">
        <w:rPr>
          <w:sz w:val="24"/>
          <w:szCs w:val="24"/>
        </w:rPr>
        <w:t xml:space="preserve">CDBG </w:t>
      </w:r>
      <w:r w:rsidR="00D55BD7">
        <w:rPr>
          <w:sz w:val="24"/>
          <w:szCs w:val="24"/>
        </w:rPr>
        <w:t xml:space="preserve">funds will </w:t>
      </w:r>
      <w:r w:rsidR="00331073">
        <w:rPr>
          <w:sz w:val="24"/>
          <w:szCs w:val="24"/>
        </w:rPr>
        <w:t xml:space="preserve">be </w:t>
      </w:r>
      <w:r w:rsidR="00F87BF7">
        <w:rPr>
          <w:sz w:val="24"/>
          <w:szCs w:val="24"/>
        </w:rPr>
        <w:t xml:space="preserve">utilized for acquisition of and </w:t>
      </w:r>
      <w:r w:rsidR="00331073">
        <w:rPr>
          <w:sz w:val="24"/>
          <w:szCs w:val="24"/>
        </w:rPr>
        <w:t xml:space="preserve">or infrastructure improvements within the 104 acres </w:t>
      </w:r>
      <w:r w:rsidR="002B1606">
        <w:rPr>
          <w:sz w:val="24"/>
          <w:szCs w:val="24"/>
        </w:rPr>
        <w:t>of property, represented in the</w:t>
      </w:r>
      <w:r w:rsidR="0011309B">
        <w:rPr>
          <w:sz w:val="24"/>
          <w:szCs w:val="24"/>
        </w:rPr>
        <w:t xml:space="preserve"> approved plat</w:t>
      </w:r>
      <w:r w:rsidR="002B1606">
        <w:rPr>
          <w:sz w:val="24"/>
          <w:szCs w:val="24"/>
        </w:rPr>
        <w:t>,</w:t>
      </w:r>
      <w:r w:rsidR="0011309B">
        <w:rPr>
          <w:sz w:val="24"/>
          <w:szCs w:val="24"/>
        </w:rPr>
        <w:t xml:space="preserve"> a</w:t>
      </w:r>
      <w:r w:rsidR="00A43485">
        <w:rPr>
          <w:sz w:val="24"/>
          <w:szCs w:val="24"/>
        </w:rPr>
        <w:t>s Smithfield Pointe Development</w:t>
      </w:r>
      <w:r w:rsidR="009F2803">
        <w:rPr>
          <w:sz w:val="24"/>
          <w:szCs w:val="24"/>
        </w:rPr>
        <w:t xml:space="preserve">. The development will consist of </w:t>
      </w:r>
      <w:r w:rsidR="0088130C">
        <w:rPr>
          <w:sz w:val="24"/>
          <w:szCs w:val="24"/>
        </w:rPr>
        <w:t xml:space="preserve">new construction of </w:t>
      </w:r>
      <w:r w:rsidR="009F2803">
        <w:rPr>
          <w:sz w:val="24"/>
          <w:szCs w:val="24"/>
        </w:rPr>
        <w:t>275 Single Family Homes, 125 Twin Homes and 175 Town Homes for a total of approximately 575</w:t>
      </w:r>
      <w:r w:rsidR="00547445">
        <w:rPr>
          <w:sz w:val="24"/>
          <w:szCs w:val="24"/>
        </w:rPr>
        <w:t xml:space="preserve"> units l</w:t>
      </w:r>
      <w:r w:rsidR="009F2803">
        <w:rPr>
          <w:sz w:val="24"/>
          <w:szCs w:val="24"/>
        </w:rPr>
        <w:t>o</w:t>
      </w:r>
      <w:r w:rsidR="00A43485">
        <w:rPr>
          <w:sz w:val="24"/>
          <w:szCs w:val="24"/>
        </w:rPr>
        <w:t>cated in the area of 600 East to 250 East and 400 North to 800 North</w:t>
      </w:r>
      <w:r w:rsidR="0088130C">
        <w:rPr>
          <w:sz w:val="24"/>
          <w:szCs w:val="24"/>
        </w:rPr>
        <w:t>, Smithfield City, Utah</w:t>
      </w:r>
      <w:r w:rsidR="00A43485">
        <w:rPr>
          <w:sz w:val="24"/>
          <w:szCs w:val="24"/>
        </w:rPr>
        <w:t xml:space="preserve">. </w:t>
      </w:r>
      <w:r w:rsidR="0088130C">
        <w:rPr>
          <w:sz w:val="24"/>
          <w:szCs w:val="24"/>
        </w:rPr>
        <w:t>This development is estimated to take 8 to 10 years to complete, at an estimated cost of approximately $4,200,000.00.</w:t>
      </w:r>
      <w:r w:rsidR="0088130C">
        <w:rPr>
          <w:sz w:val="24"/>
          <w:szCs w:val="24"/>
        </w:rPr>
        <w:t xml:space="preserve"> The estimated CDBG funds committed over the life of the project will be approximately</w:t>
      </w:r>
      <w:r w:rsidR="0051407C">
        <w:rPr>
          <w:sz w:val="24"/>
          <w:szCs w:val="24"/>
        </w:rPr>
        <w:t xml:space="preserve"> $500,0</w:t>
      </w:r>
      <w:r w:rsidR="00AC3851">
        <w:rPr>
          <w:sz w:val="24"/>
          <w:szCs w:val="24"/>
        </w:rPr>
        <w:t>00.00</w:t>
      </w:r>
      <w:r w:rsidR="0088130C">
        <w:rPr>
          <w:sz w:val="24"/>
          <w:szCs w:val="24"/>
        </w:rPr>
        <w:t>.</w:t>
      </w:r>
      <w:r w:rsidR="00AC3851">
        <w:rPr>
          <w:sz w:val="24"/>
          <w:szCs w:val="24"/>
        </w:rPr>
        <w:t xml:space="preserve"> </w:t>
      </w:r>
    </w:p>
    <w:p w:rsidR="005B7A4F" w:rsidRDefault="005B7A4F" w:rsidP="00794272">
      <w:pPr>
        <w:rPr>
          <w:b/>
          <w:sz w:val="28"/>
          <w:szCs w:val="28"/>
        </w:rPr>
      </w:pPr>
      <w:r w:rsidRPr="005B7A4F">
        <w:rPr>
          <w:b/>
          <w:sz w:val="28"/>
          <w:szCs w:val="28"/>
        </w:rPr>
        <w:t>NOTICE OF NO SIGNIFICANT IMPACT</w:t>
      </w:r>
    </w:p>
    <w:p w:rsidR="00E207A7" w:rsidRDefault="005B7A4F" w:rsidP="00794272">
      <w:pPr>
        <w:rPr>
          <w:sz w:val="24"/>
          <w:szCs w:val="24"/>
        </w:rPr>
      </w:pPr>
      <w:r>
        <w:rPr>
          <w:sz w:val="24"/>
          <w:szCs w:val="24"/>
        </w:rPr>
        <w:t>An environmental review for the project has been made by Smithfield City</w:t>
      </w:r>
      <w:r w:rsidR="002B1606">
        <w:rPr>
          <w:sz w:val="24"/>
          <w:szCs w:val="24"/>
        </w:rPr>
        <w:t>,</w:t>
      </w:r>
      <w:r>
        <w:rPr>
          <w:sz w:val="24"/>
          <w:szCs w:val="24"/>
        </w:rPr>
        <w:t xml:space="preserve"> and is available for public examination and copying</w:t>
      </w:r>
      <w:r w:rsidR="00906E47">
        <w:rPr>
          <w:sz w:val="24"/>
          <w:szCs w:val="24"/>
        </w:rPr>
        <w:t xml:space="preserve"> at</w:t>
      </w:r>
      <w:r>
        <w:rPr>
          <w:sz w:val="24"/>
          <w:szCs w:val="24"/>
        </w:rPr>
        <w:t xml:space="preserve"> NNHC 195 West Golf Course Road Logan, Utah. 84321</w:t>
      </w:r>
      <w:r w:rsidR="0088130C">
        <w:rPr>
          <w:sz w:val="24"/>
          <w:szCs w:val="24"/>
        </w:rPr>
        <w:t>, by contacting Jed Al-</w:t>
      </w:r>
      <w:proofErr w:type="spellStart"/>
      <w:r w:rsidR="0088130C">
        <w:rPr>
          <w:sz w:val="24"/>
          <w:szCs w:val="24"/>
        </w:rPr>
        <w:t>Imar</w:t>
      </w:r>
      <w:proofErr w:type="spellEnd"/>
      <w:r w:rsidR="0088130C">
        <w:rPr>
          <w:sz w:val="24"/>
          <w:szCs w:val="24"/>
        </w:rPr>
        <w:t xml:space="preserve"> at NNHC</w:t>
      </w:r>
      <w:r w:rsidR="00906E47">
        <w:rPr>
          <w:sz w:val="24"/>
          <w:szCs w:val="24"/>
        </w:rPr>
        <w:t>. I</w:t>
      </w:r>
      <w:r w:rsidR="002B1606">
        <w:rPr>
          <w:sz w:val="24"/>
          <w:szCs w:val="24"/>
        </w:rPr>
        <w:t>t</w:t>
      </w:r>
      <w:r w:rsidR="00906E47">
        <w:rPr>
          <w:sz w:val="24"/>
          <w:szCs w:val="24"/>
        </w:rPr>
        <w:t xml:space="preserve"> will be available weekdays between </w:t>
      </w:r>
      <w:r w:rsidR="0088130C">
        <w:rPr>
          <w:sz w:val="24"/>
          <w:szCs w:val="24"/>
        </w:rPr>
        <w:t>9</w:t>
      </w:r>
      <w:r w:rsidR="00906E47">
        <w:rPr>
          <w:sz w:val="24"/>
          <w:szCs w:val="24"/>
        </w:rPr>
        <w:t xml:space="preserve">:00 AM and </w:t>
      </w:r>
      <w:r w:rsidR="0088130C">
        <w:rPr>
          <w:sz w:val="24"/>
          <w:szCs w:val="24"/>
        </w:rPr>
        <w:t>3</w:t>
      </w:r>
      <w:r w:rsidR="00906E47">
        <w:rPr>
          <w:sz w:val="24"/>
          <w:szCs w:val="24"/>
        </w:rPr>
        <w:t>:30 PM. Based on this review, Smithfield City has determined that the project will have no significant impact on human environment and hence an environmental impact statement will not be required under the National Environmental Policy Act of 1969 (NEPA).</w:t>
      </w:r>
    </w:p>
    <w:p w:rsidR="005B7A4F" w:rsidRDefault="005B7A4F" w:rsidP="00794272">
      <w:pPr>
        <w:rPr>
          <w:sz w:val="24"/>
          <w:szCs w:val="24"/>
        </w:rPr>
      </w:pPr>
      <w:r>
        <w:rPr>
          <w:sz w:val="24"/>
          <w:szCs w:val="24"/>
        </w:rPr>
        <w:t xml:space="preserve"> </w:t>
      </w:r>
    </w:p>
    <w:p w:rsidR="00CD348E" w:rsidRDefault="00CD348E" w:rsidP="00794272">
      <w:pPr>
        <w:rPr>
          <w:b/>
          <w:sz w:val="28"/>
          <w:szCs w:val="28"/>
        </w:rPr>
      </w:pPr>
      <w:r w:rsidRPr="00732126">
        <w:rPr>
          <w:b/>
          <w:sz w:val="28"/>
          <w:szCs w:val="28"/>
        </w:rPr>
        <w:t>PUBLIC COMMENTS ON FINDINGS</w:t>
      </w:r>
    </w:p>
    <w:p w:rsidR="00E207A7" w:rsidRDefault="00732126" w:rsidP="00794272">
      <w:pPr>
        <w:rPr>
          <w:sz w:val="24"/>
          <w:szCs w:val="24"/>
        </w:rPr>
      </w:pPr>
      <w:r w:rsidRPr="00CD2501">
        <w:rPr>
          <w:sz w:val="24"/>
          <w:szCs w:val="24"/>
        </w:rPr>
        <w:t>Any individual, group, or agency may submit written comments</w:t>
      </w:r>
      <w:r w:rsidR="00F87BF7">
        <w:rPr>
          <w:sz w:val="24"/>
          <w:szCs w:val="24"/>
        </w:rPr>
        <w:t xml:space="preserve"> on the E</w:t>
      </w:r>
      <w:r w:rsidR="0088130C">
        <w:rPr>
          <w:sz w:val="24"/>
          <w:szCs w:val="24"/>
        </w:rPr>
        <w:t>nvironmental Review Record (E</w:t>
      </w:r>
      <w:r w:rsidR="00F87BF7">
        <w:rPr>
          <w:sz w:val="24"/>
          <w:szCs w:val="24"/>
        </w:rPr>
        <w:t>RR</w:t>
      </w:r>
      <w:r w:rsidR="0088130C">
        <w:rPr>
          <w:sz w:val="24"/>
          <w:szCs w:val="24"/>
        </w:rPr>
        <w:t>)</w:t>
      </w:r>
      <w:r w:rsidR="00F87BF7">
        <w:rPr>
          <w:sz w:val="24"/>
          <w:szCs w:val="24"/>
        </w:rPr>
        <w:t xml:space="preserve"> to the City of Smithfield</w:t>
      </w:r>
      <w:r w:rsidR="0089497D">
        <w:rPr>
          <w:sz w:val="24"/>
          <w:szCs w:val="24"/>
        </w:rPr>
        <w:t xml:space="preserve">, 96 South Main, Smithfield, UT 84335 </w:t>
      </w:r>
      <w:r w:rsidR="004139D9">
        <w:rPr>
          <w:sz w:val="24"/>
          <w:szCs w:val="24"/>
        </w:rPr>
        <w:t xml:space="preserve">to the attention of </w:t>
      </w:r>
      <w:r w:rsidR="0089497D">
        <w:rPr>
          <w:sz w:val="24"/>
          <w:szCs w:val="24"/>
        </w:rPr>
        <w:t xml:space="preserve">Clay Bodily </w:t>
      </w:r>
      <w:r w:rsidR="0088130C">
        <w:rPr>
          <w:sz w:val="24"/>
          <w:szCs w:val="24"/>
        </w:rPr>
        <w:t>or</w:t>
      </w:r>
      <w:r w:rsidR="004139D9">
        <w:rPr>
          <w:sz w:val="24"/>
          <w:szCs w:val="24"/>
        </w:rPr>
        <w:t xml:space="preserve"> Josh </w:t>
      </w:r>
      <w:proofErr w:type="spellStart"/>
      <w:r w:rsidR="004139D9">
        <w:rPr>
          <w:sz w:val="24"/>
          <w:szCs w:val="24"/>
        </w:rPr>
        <w:t>Runhaar</w:t>
      </w:r>
      <w:proofErr w:type="spellEnd"/>
      <w:r w:rsidR="004139D9">
        <w:rPr>
          <w:sz w:val="24"/>
          <w:szCs w:val="24"/>
        </w:rPr>
        <w:t xml:space="preserve"> at NNHC </w:t>
      </w:r>
      <w:r w:rsidRPr="00CD2501">
        <w:rPr>
          <w:sz w:val="24"/>
          <w:szCs w:val="24"/>
        </w:rPr>
        <w:t xml:space="preserve">195 West Golf Course Road Logan, Utah. 84321. All </w:t>
      </w:r>
      <w:r w:rsidRPr="00CD2501">
        <w:rPr>
          <w:sz w:val="24"/>
          <w:szCs w:val="24"/>
        </w:rPr>
        <w:lastRenderedPageBreak/>
        <w:t>comments</w:t>
      </w:r>
      <w:r w:rsidR="003C5E23">
        <w:rPr>
          <w:sz w:val="24"/>
          <w:szCs w:val="24"/>
        </w:rPr>
        <w:t xml:space="preserve"> received by April </w:t>
      </w:r>
      <w:r w:rsidR="0089497D">
        <w:rPr>
          <w:sz w:val="24"/>
          <w:szCs w:val="24"/>
        </w:rPr>
        <w:t>30</w:t>
      </w:r>
      <w:r w:rsidR="004139D9">
        <w:rPr>
          <w:sz w:val="24"/>
          <w:szCs w:val="24"/>
        </w:rPr>
        <w:t>, 2021 will be considere</w:t>
      </w:r>
      <w:r w:rsidR="001F67CB">
        <w:rPr>
          <w:sz w:val="24"/>
          <w:szCs w:val="24"/>
        </w:rPr>
        <w:t>d by the City of Smithfield,</w:t>
      </w:r>
      <w:r w:rsidR="004139D9">
        <w:rPr>
          <w:sz w:val="24"/>
          <w:szCs w:val="24"/>
        </w:rPr>
        <w:t xml:space="preserve"> prior to authorizing submission of the Request for the Release of Funds. Comments should specify w</w:t>
      </w:r>
      <w:r w:rsidR="00E207A7">
        <w:rPr>
          <w:sz w:val="24"/>
          <w:szCs w:val="24"/>
        </w:rPr>
        <w:t>hich Notice they are addressing and be specific.</w:t>
      </w:r>
    </w:p>
    <w:p w:rsidR="00732126" w:rsidRPr="00CD2501" w:rsidRDefault="004139D9" w:rsidP="00794272">
      <w:pPr>
        <w:rPr>
          <w:sz w:val="24"/>
          <w:szCs w:val="24"/>
        </w:rPr>
      </w:pPr>
      <w:r>
        <w:rPr>
          <w:sz w:val="24"/>
          <w:szCs w:val="24"/>
        </w:rPr>
        <w:t xml:space="preserve"> </w:t>
      </w:r>
    </w:p>
    <w:p w:rsidR="00CD2501" w:rsidRDefault="00CD2501" w:rsidP="00794272">
      <w:pPr>
        <w:rPr>
          <w:sz w:val="24"/>
          <w:szCs w:val="24"/>
        </w:rPr>
      </w:pPr>
      <w:r w:rsidRPr="00CD2501">
        <w:rPr>
          <w:b/>
          <w:sz w:val="28"/>
          <w:szCs w:val="28"/>
        </w:rPr>
        <w:t xml:space="preserve">RELEASE OF </w:t>
      </w:r>
      <w:r w:rsidR="00094E78">
        <w:rPr>
          <w:b/>
          <w:sz w:val="28"/>
          <w:szCs w:val="28"/>
        </w:rPr>
        <w:t>FUNDS</w:t>
      </w:r>
    </w:p>
    <w:p w:rsidR="00E207A7" w:rsidRDefault="00094E78" w:rsidP="00794272">
      <w:pPr>
        <w:rPr>
          <w:sz w:val="24"/>
          <w:szCs w:val="24"/>
        </w:rPr>
      </w:pPr>
      <w:r>
        <w:rPr>
          <w:sz w:val="24"/>
          <w:szCs w:val="24"/>
        </w:rPr>
        <w:t>S</w:t>
      </w:r>
      <w:r w:rsidR="0088130C">
        <w:rPr>
          <w:sz w:val="24"/>
          <w:szCs w:val="24"/>
        </w:rPr>
        <w:t xml:space="preserve">mithfield City certifies to </w:t>
      </w:r>
      <w:r>
        <w:rPr>
          <w:sz w:val="24"/>
          <w:szCs w:val="24"/>
        </w:rPr>
        <w:t>HCD</w:t>
      </w:r>
      <w:r w:rsidR="00966EBA">
        <w:rPr>
          <w:sz w:val="24"/>
          <w:szCs w:val="24"/>
        </w:rPr>
        <w:t xml:space="preserve"> that Jeffery Barnes, Mayor</w:t>
      </w:r>
      <w:r w:rsidR="00547445">
        <w:rPr>
          <w:sz w:val="24"/>
          <w:szCs w:val="24"/>
        </w:rPr>
        <w:t>,</w:t>
      </w:r>
      <w:r w:rsidR="00966EBA">
        <w:rPr>
          <w:sz w:val="24"/>
          <w:szCs w:val="24"/>
        </w:rPr>
        <w:t xml:space="preserve"> cons</w:t>
      </w:r>
      <w:r>
        <w:rPr>
          <w:sz w:val="24"/>
          <w:szCs w:val="24"/>
        </w:rPr>
        <w:t>ents</w:t>
      </w:r>
      <w:r w:rsidR="00966EBA">
        <w:rPr>
          <w:sz w:val="24"/>
          <w:szCs w:val="24"/>
        </w:rPr>
        <w:t xml:space="preserve"> </w:t>
      </w:r>
      <w:r>
        <w:rPr>
          <w:sz w:val="24"/>
          <w:szCs w:val="24"/>
        </w:rPr>
        <w:t>to accept the jurisdiction of the Federal Courts if an action is brought to enforce responsibilities in relation to the environmental review process and that these responsibilities have been satisfied. The legal effect of the certific</w:t>
      </w:r>
      <w:r w:rsidR="00547445">
        <w:rPr>
          <w:sz w:val="24"/>
          <w:szCs w:val="24"/>
        </w:rPr>
        <w:t>ation is that upon its approval, NNHC</w:t>
      </w:r>
      <w:r>
        <w:rPr>
          <w:sz w:val="24"/>
          <w:szCs w:val="24"/>
        </w:rPr>
        <w:t xml:space="preserve"> may use the CDBG funds</w:t>
      </w:r>
      <w:r w:rsidR="00966EBA">
        <w:rPr>
          <w:sz w:val="24"/>
          <w:szCs w:val="24"/>
        </w:rPr>
        <w:t xml:space="preserve"> and Smithfield City will have satisfied its responsibilities under the National Environmental Policy Act of 1969 and other environmental responsibilities listed in 24 CFR Part 58.</w:t>
      </w:r>
    </w:p>
    <w:p w:rsidR="00094E78" w:rsidRDefault="00094E78" w:rsidP="00794272">
      <w:pPr>
        <w:rPr>
          <w:sz w:val="24"/>
          <w:szCs w:val="24"/>
        </w:rPr>
      </w:pPr>
      <w:r>
        <w:rPr>
          <w:sz w:val="24"/>
          <w:szCs w:val="24"/>
        </w:rPr>
        <w:t xml:space="preserve"> </w:t>
      </w:r>
    </w:p>
    <w:p w:rsidR="00966EBA" w:rsidRDefault="00D115E3" w:rsidP="00794272">
      <w:pPr>
        <w:rPr>
          <w:b/>
          <w:sz w:val="28"/>
          <w:szCs w:val="28"/>
        </w:rPr>
      </w:pPr>
      <w:r>
        <w:rPr>
          <w:b/>
          <w:sz w:val="28"/>
          <w:szCs w:val="28"/>
        </w:rPr>
        <w:t>OBJECT</w:t>
      </w:r>
      <w:r w:rsidR="00966EBA">
        <w:rPr>
          <w:b/>
          <w:sz w:val="28"/>
          <w:szCs w:val="28"/>
        </w:rPr>
        <w:t>IONS TO RELEASE OF FUNDS</w:t>
      </w:r>
    </w:p>
    <w:p w:rsidR="007544E4" w:rsidRDefault="00AB37C9" w:rsidP="00794272">
      <w:pPr>
        <w:rPr>
          <w:sz w:val="24"/>
          <w:szCs w:val="24"/>
        </w:rPr>
      </w:pPr>
      <w:r>
        <w:rPr>
          <w:sz w:val="24"/>
          <w:szCs w:val="24"/>
        </w:rPr>
        <w:t>HCD</w:t>
      </w:r>
      <w:r w:rsidR="00E84920">
        <w:rPr>
          <w:sz w:val="24"/>
          <w:szCs w:val="24"/>
        </w:rPr>
        <w:t xml:space="preserve"> will accept</w:t>
      </w:r>
      <w:r w:rsidR="000D0044">
        <w:rPr>
          <w:sz w:val="24"/>
          <w:szCs w:val="24"/>
        </w:rPr>
        <w:t xml:space="preserve"> objections</w:t>
      </w:r>
      <w:r w:rsidR="00E84920">
        <w:rPr>
          <w:sz w:val="24"/>
          <w:szCs w:val="24"/>
        </w:rPr>
        <w:t xml:space="preserve"> to</w:t>
      </w:r>
      <w:r w:rsidR="000D0044">
        <w:rPr>
          <w:sz w:val="24"/>
          <w:szCs w:val="24"/>
        </w:rPr>
        <w:t xml:space="preserve"> its</w:t>
      </w:r>
      <w:r w:rsidR="00E84920">
        <w:rPr>
          <w:sz w:val="24"/>
          <w:szCs w:val="24"/>
        </w:rPr>
        <w:t xml:space="preserve"> release of CDBG fund and</w:t>
      </w:r>
      <w:r w:rsidR="000D0044">
        <w:rPr>
          <w:sz w:val="24"/>
          <w:szCs w:val="24"/>
        </w:rPr>
        <w:t xml:space="preserve"> the City of Smithfield City’s certification for a period of fifteen days following</w:t>
      </w:r>
      <w:r w:rsidR="00832809">
        <w:rPr>
          <w:sz w:val="24"/>
          <w:szCs w:val="24"/>
        </w:rPr>
        <w:t xml:space="preserve"> the anticipated submission date or its actual receipt of the request (whichever is later) only if they are on one of the following bases listed below. The bases for objections for either funding source are</w:t>
      </w:r>
      <w:r w:rsidR="00E84920">
        <w:rPr>
          <w:sz w:val="24"/>
          <w:szCs w:val="24"/>
        </w:rPr>
        <w:t xml:space="preserve"> </w:t>
      </w:r>
      <w:r w:rsidR="00B25A47">
        <w:rPr>
          <w:sz w:val="24"/>
          <w:szCs w:val="24"/>
        </w:rPr>
        <w:t>: (a) the certification was not executed by the Certifying Officer of Smithfield City; (b) Smithfield City has omitted a step or failed to make a decision or finding required by HUD regulations at 24CFR Part 58</w:t>
      </w:r>
      <w:r w:rsidR="00DC7B6B">
        <w:rPr>
          <w:sz w:val="24"/>
          <w:szCs w:val="24"/>
        </w:rPr>
        <w:t>; (c) the grant recipient NNHC or other participants in the development process have committed funds, incurred costs or undertaken activities not authorized by 24 CFR Part 58 before approval of a release of funds by</w:t>
      </w:r>
      <w:r w:rsidR="009E080C">
        <w:rPr>
          <w:sz w:val="24"/>
          <w:szCs w:val="24"/>
        </w:rPr>
        <w:t xml:space="preserve"> the U.S. Department of Housing and Urban Development or (d) another Federal agency, acting pursuant to 40 CFR Part 1504</w:t>
      </w:r>
      <w:r w:rsidR="00547445">
        <w:rPr>
          <w:sz w:val="24"/>
          <w:szCs w:val="24"/>
        </w:rPr>
        <w:t>,</w:t>
      </w:r>
      <w:r w:rsidR="009E080C">
        <w:rPr>
          <w:sz w:val="24"/>
          <w:szCs w:val="24"/>
        </w:rPr>
        <w:t xml:space="preserve"> has submitted a written finding that the project is from the standpoint of environmental quality. Objections must be prepared and submitted in accordance with the required procedures of 24 CFR Part 58, Section 58.76</w:t>
      </w:r>
      <w:r w:rsidR="00AC308D">
        <w:rPr>
          <w:sz w:val="24"/>
          <w:szCs w:val="24"/>
        </w:rPr>
        <w:t xml:space="preserve">. </w:t>
      </w:r>
      <w:r w:rsidR="003C5E23">
        <w:rPr>
          <w:sz w:val="24"/>
          <w:szCs w:val="24"/>
        </w:rPr>
        <w:t>Objections to the release of C</w:t>
      </w:r>
      <w:r w:rsidR="00AC308D">
        <w:rPr>
          <w:sz w:val="24"/>
          <w:szCs w:val="24"/>
        </w:rPr>
        <w:t>DBG funds shall be addressed to</w:t>
      </w:r>
      <w:r w:rsidR="009E080C">
        <w:rPr>
          <w:sz w:val="24"/>
          <w:szCs w:val="24"/>
        </w:rPr>
        <w:t xml:space="preserve"> Cheryl Brown</w:t>
      </w:r>
      <w:r>
        <w:rPr>
          <w:sz w:val="24"/>
          <w:szCs w:val="24"/>
        </w:rPr>
        <w:t>,</w:t>
      </w:r>
      <w:r w:rsidR="009E080C">
        <w:rPr>
          <w:sz w:val="24"/>
          <w:szCs w:val="24"/>
        </w:rPr>
        <w:t xml:space="preserve"> State of Utah, Department of Workforce Services, Housing and Community Development D</w:t>
      </w:r>
      <w:r w:rsidR="00C3360B">
        <w:rPr>
          <w:sz w:val="24"/>
          <w:szCs w:val="24"/>
        </w:rPr>
        <w:t>ivision (HCD)</w:t>
      </w:r>
      <w:r w:rsidR="00547445">
        <w:rPr>
          <w:sz w:val="24"/>
          <w:szCs w:val="24"/>
        </w:rPr>
        <w:t xml:space="preserve"> at</w:t>
      </w:r>
      <w:r w:rsidR="007544E4">
        <w:rPr>
          <w:sz w:val="24"/>
          <w:szCs w:val="24"/>
        </w:rPr>
        <w:t xml:space="preserve"> 1385 South State. Salt Lake City, Utah. 84115. Potential objectors should contact Cheryl Brown at HCD </w:t>
      </w:r>
      <w:r>
        <w:rPr>
          <w:sz w:val="24"/>
          <w:szCs w:val="24"/>
        </w:rPr>
        <w:t xml:space="preserve">(801) 468-0018 </w:t>
      </w:r>
      <w:r w:rsidR="007544E4">
        <w:rPr>
          <w:sz w:val="24"/>
          <w:szCs w:val="24"/>
        </w:rPr>
        <w:t>to verify the actual last day of the objection period.</w:t>
      </w:r>
    </w:p>
    <w:p w:rsidR="007544E4" w:rsidRDefault="007544E4" w:rsidP="00794272">
      <w:pPr>
        <w:rPr>
          <w:sz w:val="24"/>
          <w:szCs w:val="24"/>
        </w:rPr>
      </w:pPr>
    </w:p>
    <w:p w:rsidR="007544E4" w:rsidRDefault="007544E4" w:rsidP="00AB37C9">
      <w:pPr>
        <w:spacing w:after="0" w:line="240" w:lineRule="auto"/>
        <w:rPr>
          <w:sz w:val="24"/>
          <w:szCs w:val="24"/>
        </w:rPr>
      </w:pPr>
      <w:r>
        <w:rPr>
          <w:sz w:val="24"/>
          <w:szCs w:val="24"/>
        </w:rPr>
        <w:t>Jeffery Barnes</w:t>
      </w:r>
      <w:r w:rsidR="002B1606">
        <w:rPr>
          <w:sz w:val="24"/>
          <w:szCs w:val="24"/>
        </w:rPr>
        <w:t>,</w:t>
      </w:r>
      <w:r w:rsidR="0089184B">
        <w:rPr>
          <w:sz w:val="24"/>
          <w:szCs w:val="24"/>
        </w:rPr>
        <w:t xml:space="preserve"> Mayor Smithfield City</w:t>
      </w:r>
      <w:r>
        <w:rPr>
          <w:sz w:val="24"/>
          <w:szCs w:val="24"/>
        </w:rPr>
        <w:t>.</w:t>
      </w:r>
    </w:p>
    <w:p w:rsidR="007544E4" w:rsidRDefault="007544E4" w:rsidP="00AB37C9">
      <w:pPr>
        <w:spacing w:after="0" w:line="240" w:lineRule="auto"/>
        <w:rPr>
          <w:sz w:val="24"/>
          <w:szCs w:val="24"/>
        </w:rPr>
      </w:pPr>
      <w:r>
        <w:rPr>
          <w:sz w:val="24"/>
          <w:szCs w:val="24"/>
        </w:rPr>
        <w:t>Environmental Certifying Officer</w:t>
      </w:r>
    </w:p>
    <w:p w:rsidR="006A3C1F" w:rsidRDefault="007544E4" w:rsidP="00794272">
      <w:pPr>
        <w:rPr>
          <w:sz w:val="24"/>
          <w:szCs w:val="24"/>
        </w:rPr>
      </w:pPr>
      <w:r>
        <w:rPr>
          <w:sz w:val="24"/>
          <w:szCs w:val="24"/>
        </w:rPr>
        <w:t>Smithfield City, Utah.</w:t>
      </w:r>
    </w:p>
    <w:p w:rsidR="00162FED" w:rsidRPr="00794272" w:rsidRDefault="00162FED" w:rsidP="00794272">
      <w:pPr>
        <w:rPr>
          <w:sz w:val="28"/>
          <w:szCs w:val="28"/>
        </w:rPr>
      </w:pPr>
    </w:p>
    <w:sectPr w:rsidR="00162FED" w:rsidRPr="00794272" w:rsidSect="00AB37C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72"/>
    <w:rsid w:val="0002050B"/>
    <w:rsid w:val="00094E78"/>
    <w:rsid w:val="000C059D"/>
    <w:rsid w:val="000D0044"/>
    <w:rsid w:val="000E5B52"/>
    <w:rsid w:val="0011309B"/>
    <w:rsid w:val="00162FED"/>
    <w:rsid w:val="00192456"/>
    <w:rsid w:val="001F67CB"/>
    <w:rsid w:val="002153FA"/>
    <w:rsid w:val="00222887"/>
    <w:rsid w:val="00283D79"/>
    <w:rsid w:val="002B1606"/>
    <w:rsid w:val="0031371B"/>
    <w:rsid w:val="00331073"/>
    <w:rsid w:val="003C5E23"/>
    <w:rsid w:val="004139D9"/>
    <w:rsid w:val="004B639F"/>
    <w:rsid w:val="004C4FCE"/>
    <w:rsid w:val="0051407C"/>
    <w:rsid w:val="00547445"/>
    <w:rsid w:val="005B7A4F"/>
    <w:rsid w:val="006A3C1F"/>
    <w:rsid w:val="00732126"/>
    <w:rsid w:val="007544E4"/>
    <w:rsid w:val="00764E19"/>
    <w:rsid w:val="00794272"/>
    <w:rsid w:val="00832809"/>
    <w:rsid w:val="0088130C"/>
    <w:rsid w:val="0089184B"/>
    <w:rsid w:val="0089497D"/>
    <w:rsid w:val="00906E47"/>
    <w:rsid w:val="00966EBA"/>
    <w:rsid w:val="009E080C"/>
    <w:rsid w:val="009E6830"/>
    <w:rsid w:val="009F2803"/>
    <w:rsid w:val="00A24815"/>
    <w:rsid w:val="00A43485"/>
    <w:rsid w:val="00AB37C9"/>
    <w:rsid w:val="00AC0587"/>
    <w:rsid w:val="00AC308D"/>
    <w:rsid w:val="00AC3851"/>
    <w:rsid w:val="00B25A47"/>
    <w:rsid w:val="00C3360B"/>
    <w:rsid w:val="00CD2501"/>
    <w:rsid w:val="00CD348E"/>
    <w:rsid w:val="00D115E3"/>
    <w:rsid w:val="00D55BD7"/>
    <w:rsid w:val="00DC7B6B"/>
    <w:rsid w:val="00E207A7"/>
    <w:rsid w:val="00E724A9"/>
    <w:rsid w:val="00E84920"/>
    <w:rsid w:val="00EF1F5F"/>
    <w:rsid w:val="00F265F2"/>
    <w:rsid w:val="00F324D4"/>
    <w:rsid w:val="00F8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D2C5-03AF-4001-9992-AB60B030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3FA"/>
    <w:rPr>
      <w:color w:val="0563C1" w:themeColor="hyperlink"/>
      <w:u w:val="single"/>
    </w:rPr>
  </w:style>
  <w:style w:type="paragraph" w:styleId="BalloonText">
    <w:name w:val="Balloon Text"/>
    <w:basedOn w:val="Normal"/>
    <w:link w:val="BalloonTextChar"/>
    <w:uiPriority w:val="99"/>
    <w:semiHidden/>
    <w:unhideWhenUsed/>
    <w:rsid w:val="0054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Alimari</dc:creator>
  <cp:keywords/>
  <dc:description/>
  <cp:lastModifiedBy>Cheryl Brown</cp:lastModifiedBy>
  <cp:revision>2</cp:revision>
  <cp:lastPrinted>2021-04-07T16:04:00Z</cp:lastPrinted>
  <dcterms:created xsi:type="dcterms:W3CDTF">2021-04-12T22:11:00Z</dcterms:created>
  <dcterms:modified xsi:type="dcterms:W3CDTF">2021-04-12T22:11:00Z</dcterms:modified>
</cp:coreProperties>
</file>